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Obbligo di pubblicazione sul sito dei contributi pubblici percepiti nel 2018 - Legge n.124/2017 comma 125/</w:t>
      </w:r>
      <w:r>
        <w:rPr>
          <w:rFonts w:ascii="Calibri" w:hAnsi="Calibri"/>
          <w:b/>
          <w:bCs/>
          <w:sz w:val="22"/>
          <w:szCs w:val="22"/>
        </w:rPr>
        <w:t>127</w:t>
      </w:r>
      <w:r>
        <w:rPr>
          <w:rFonts w:ascii="Calibri" w:hAnsi="Calibri"/>
          <w:b/>
          <w:bCs/>
          <w:sz w:val="22"/>
          <w:szCs w:val="22"/>
        </w:rPr>
        <w:t xml:space="preserve"> dell.art. 1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contributi ricevuti dal MIUR per l'attività scolastica (Parità): </w:t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Euro 28.884,30 saldo a.s. 2017-18 e 1^ acconto a.s. 2018-19</w:t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Euro 1.001,16 2^ acconto a.s. 2018-19</w:t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contributi ricevuti dalla Regione Lombardia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br/>
        <w:t>Euro 4.307,97</w:t>
        <w:br/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contributi ricevuti dal Comune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br/>
        <w:t>Euro 2.800,00 contributo disabilità a.s. 2016-17</w:t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contributo 5 per 1000  ricevuto dal Ministero del Lavoro e della Politiche Sociali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br/>
        <w:t>Euro 4.737,64  per l'anno fiscale 2016</w:t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b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TextBody"/>
        <w:widowControl/>
        <w:pBdr>
          <w:left w:val="single" w:sz="12" w:space="3" w:color="1010FF"/>
        </w:pBdr>
        <w:spacing w:before="0" w:after="240"/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  <w:u w:val="none"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Roboto">
    <w:altName w:val="Tahom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1</Pages>
  <Words>78</Words>
  <Characters>465</Characters>
  <CharactersWithSpaces>541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2019-02-23T21:31:12Z</dcterms:created>
  <dc:creator/>
  <dc:description/>
  <dc:language>it-IT</dc:language>
  <cp:lastModifiedBy/>
  <dcterms:modified xsi:type="dcterms:W3CDTF">2019-02-23T21:38:03Z</dcterms:modified>
  <cp:revision>1</cp:revision>
  <dc:subject/>
  <dc:title/>
</cp:coreProperties>
</file>